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adjustRightInd w:val="0"/>
        <w:snapToGrid w:val="0"/>
        <w:spacing w:before="45" w:after="75" w:line="340" w:lineRule="exact"/>
        <w:jc w:val="left"/>
        <w:rPr>
          <w:rFonts w:ascii="汉仪楷体简" w:eastAsia="汉仪楷体简"/>
          <w:b/>
          <w:spacing w:val="-6"/>
          <w:sz w:val="24"/>
        </w:rPr>
      </w:pPr>
      <w:r>
        <w:rPr>
          <w:rFonts w:hint="eastAsia" w:ascii="汉仪楷体简" w:eastAsia="汉仪楷体简"/>
          <w:b/>
          <w:spacing w:val="-6"/>
          <w:sz w:val="24"/>
        </w:rPr>
        <w:t>附件1：</w:t>
      </w:r>
    </w:p>
    <w:p>
      <w:pPr>
        <w:pStyle w:val="4"/>
        <w:rPr>
          <w:rFonts w:ascii="汉仪楷体简" w:eastAsia="汉仪楷体简"/>
        </w:rPr>
      </w:pPr>
      <w:r>
        <w:rPr>
          <w:rFonts w:ascii="汉仪楷体简" w:eastAsia="汉仪楷体简"/>
        </w:rPr>
        <w:t>常州大学优秀毕业生申</w:t>
      </w:r>
      <w:r>
        <w:rPr>
          <w:rFonts w:hint="eastAsia" w:ascii="汉仪楷体简" w:eastAsia="汉仪楷体简"/>
        </w:rPr>
        <w:t>请</w:t>
      </w:r>
      <w:r>
        <w:rPr>
          <w:rFonts w:ascii="汉仪楷体简" w:eastAsia="汉仪楷体简"/>
        </w:rPr>
        <w:t>表</w:t>
      </w:r>
    </w:p>
    <w:tbl>
      <w:tblPr>
        <w:tblStyle w:val="2"/>
        <w:tblW w:w="83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800"/>
        <w:gridCol w:w="1080"/>
        <w:gridCol w:w="1052"/>
        <w:gridCol w:w="1060"/>
        <w:gridCol w:w="18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exact"/>
              <w:jc w:val="center"/>
              <w:rPr>
                <w:rFonts w:eastAsia="汉仪书宋二简"/>
                <w:kern w:val="0"/>
                <w:szCs w:val="21"/>
              </w:rPr>
            </w:pPr>
            <w:r>
              <w:rPr>
                <w:rFonts w:eastAsia="汉仪书宋二简"/>
                <w:kern w:val="0"/>
                <w:szCs w:val="21"/>
              </w:rPr>
              <w:t>姓名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exact"/>
              <w:jc w:val="center"/>
              <w:rPr>
                <w:rFonts w:eastAsia="汉仪书宋二简"/>
                <w:kern w:val="0"/>
                <w:szCs w:val="21"/>
              </w:rPr>
            </w:pPr>
            <w:r>
              <w:rPr>
                <w:rFonts w:eastAsia="汉仪书宋二简"/>
                <w:kern w:val="0"/>
                <w:szCs w:val="21"/>
              </w:rPr>
              <w:t> 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exact"/>
              <w:jc w:val="center"/>
              <w:rPr>
                <w:rFonts w:eastAsia="汉仪书宋二简"/>
                <w:kern w:val="0"/>
                <w:szCs w:val="21"/>
              </w:rPr>
            </w:pPr>
            <w:r>
              <w:rPr>
                <w:rFonts w:eastAsia="汉仪书宋二简"/>
                <w:kern w:val="0"/>
                <w:szCs w:val="21"/>
              </w:rPr>
              <w:t>性别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exact"/>
              <w:jc w:val="center"/>
              <w:rPr>
                <w:rFonts w:eastAsia="汉仪书宋二简"/>
                <w:kern w:val="0"/>
                <w:szCs w:val="21"/>
              </w:rPr>
            </w:pPr>
            <w:r>
              <w:rPr>
                <w:rFonts w:eastAsia="汉仪书宋二简"/>
                <w:kern w:val="0"/>
                <w:szCs w:val="21"/>
              </w:rPr>
              <w:t> 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exact"/>
              <w:jc w:val="left"/>
              <w:rPr>
                <w:rFonts w:eastAsia="汉仪书宋二简"/>
                <w:kern w:val="0"/>
                <w:szCs w:val="21"/>
              </w:rPr>
            </w:pPr>
            <w:r>
              <w:rPr>
                <w:rFonts w:eastAsia="汉仪书宋二简"/>
                <w:kern w:val="0"/>
                <w:szCs w:val="21"/>
              </w:rPr>
              <w:t>出生年月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exact"/>
              <w:jc w:val="center"/>
              <w:rPr>
                <w:rFonts w:eastAsia="汉仪书宋二简"/>
                <w:kern w:val="0"/>
                <w:szCs w:val="21"/>
              </w:rPr>
            </w:pPr>
            <w:r>
              <w:rPr>
                <w:rFonts w:eastAsia="汉仪书宋二简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exact"/>
              <w:jc w:val="center"/>
              <w:rPr>
                <w:rFonts w:eastAsia="汉仪书宋二简"/>
                <w:kern w:val="0"/>
                <w:szCs w:val="21"/>
              </w:rPr>
            </w:pPr>
            <w:r>
              <w:rPr>
                <w:rFonts w:eastAsia="汉仪书宋二简"/>
                <w:kern w:val="0"/>
                <w:szCs w:val="21"/>
              </w:rPr>
              <w:t>班级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exact"/>
              <w:jc w:val="center"/>
              <w:rPr>
                <w:rFonts w:eastAsia="汉仪书宋二简"/>
                <w:kern w:val="0"/>
                <w:szCs w:val="21"/>
              </w:rPr>
            </w:pPr>
            <w:r>
              <w:rPr>
                <w:rFonts w:eastAsia="汉仪书宋二简"/>
                <w:kern w:val="0"/>
                <w:szCs w:val="21"/>
              </w:rPr>
              <w:t> 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exact"/>
              <w:jc w:val="center"/>
              <w:rPr>
                <w:rFonts w:eastAsia="汉仪书宋二简"/>
                <w:kern w:val="0"/>
                <w:szCs w:val="21"/>
              </w:rPr>
            </w:pPr>
            <w:r>
              <w:rPr>
                <w:rFonts w:eastAsia="汉仪书宋二简"/>
                <w:kern w:val="0"/>
                <w:szCs w:val="21"/>
              </w:rPr>
              <w:t>民族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exact"/>
              <w:jc w:val="center"/>
              <w:rPr>
                <w:rFonts w:eastAsia="汉仪书宋二简"/>
                <w:kern w:val="0"/>
                <w:szCs w:val="21"/>
              </w:rPr>
            </w:pPr>
            <w:r>
              <w:rPr>
                <w:rFonts w:eastAsia="汉仪书宋二简"/>
                <w:kern w:val="0"/>
                <w:szCs w:val="21"/>
              </w:rPr>
              <w:t> 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exact"/>
              <w:jc w:val="left"/>
              <w:rPr>
                <w:rFonts w:eastAsia="汉仪书宋二简"/>
                <w:kern w:val="0"/>
                <w:szCs w:val="21"/>
              </w:rPr>
            </w:pPr>
            <w:r>
              <w:rPr>
                <w:rFonts w:eastAsia="汉仪书宋二简"/>
                <w:kern w:val="0"/>
                <w:szCs w:val="21"/>
              </w:rPr>
              <w:t>政治面貌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exact"/>
              <w:jc w:val="center"/>
              <w:rPr>
                <w:rFonts w:eastAsia="汉仪书宋二简"/>
                <w:kern w:val="0"/>
                <w:szCs w:val="21"/>
              </w:rPr>
            </w:pPr>
            <w:r>
              <w:rPr>
                <w:rFonts w:eastAsia="汉仪书宋二简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4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exact"/>
              <w:jc w:val="center"/>
              <w:rPr>
                <w:rFonts w:hint="eastAsia" w:eastAsia="汉仪书宋二简"/>
                <w:kern w:val="0"/>
                <w:szCs w:val="21"/>
              </w:rPr>
            </w:pPr>
            <w:r>
              <w:rPr>
                <w:rFonts w:hint="eastAsia" w:eastAsia="汉仪书宋二简"/>
                <w:kern w:val="0"/>
                <w:szCs w:val="21"/>
              </w:rPr>
              <w:t xml:space="preserve">  </w:t>
            </w:r>
          </w:p>
          <w:p>
            <w:pPr>
              <w:widowControl/>
              <w:spacing w:line="340" w:lineRule="exact"/>
              <w:jc w:val="center"/>
              <w:rPr>
                <w:rFonts w:hint="eastAsia" w:eastAsia="汉仪书宋二简"/>
                <w:kern w:val="0"/>
                <w:szCs w:val="21"/>
              </w:rPr>
            </w:pPr>
          </w:p>
          <w:p>
            <w:pPr>
              <w:widowControl/>
              <w:spacing w:line="340" w:lineRule="exact"/>
              <w:jc w:val="center"/>
              <w:rPr>
                <w:rFonts w:hint="eastAsia" w:eastAsia="汉仪书宋二简"/>
                <w:kern w:val="0"/>
                <w:szCs w:val="21"/>
              </w:rPr>
            </w:pPr>
            <w:r>
              <w:rPr>
                <w:rFonts w:hint="eastAsia" w:eastAsia="汉仪书宋二简"/>
                <w:kern w:val="0"/>
                <w:szCs w:val="21"/>
              </w:rPr>
              <w:t>满足评比</w:t>
            </w:r>
          </w:p>
          <w:p>
            <w:pPr>
              <w:widowControl/>
              <w:spacing w:line="340" w:lineRule="exact"/>
              <w:jc w:val="center"/>
              <w:rPr>
                <w:rFonts w:hint="eastAsia" w:eastAsia="汉仪书宋二简"/>
                <w:kern w:val="0"/>
                <w:szCs w:val="21"/>
              </w:rPr>
            </w:pPr>
            <w:r>
              <w:rPr>
                <w:rFonts w:hint="eastAsia" w:eastAsia="汉仪书宋二简"/>
                <w:kern w:val="0"/>
                <w:szCs w:val="21"/>
              </w:rPr>
              <w:t>条件情况</w:t>
            </w:r>
          </w:p>
          <w:p>
            <w:pPr>
              <w:widowControl/>
              <w:adjustRightInd w:val="0"/>
              <w:snapToGrid w:val="0"/>
              <w:spacing w:line="340" w:lineRule="exact"/>
              <w:ind w:firstLine="210" w:firstLineChars="100"/>
              <w:jc w:val="left"/>
              <w:rPr>
                <w:rFonts w:hint="eastAsia" w:eastAsia="汉仪书宋二简"/>
                <w:kern w:val="0"/>
                <w:szCs w:val="21"/>
              </w:rPr>
            </w:pPr>
            <w:r>
              <w:rPr>
                <w:rFonts w:hint="eastAsia" w:eastAsia="汉仪书宋二简"/>
                <w:kern w:val="0"/>
                <w:szCs w:val="21"/>
              </w:rPr>
              <w:t>（申请者</w:t>
            </w:r>
          </w:p>
          <w:p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hint="eastAsia" w:eastAsia="汉仪书宋二简"/>
                <w:kern w:val="0"/>
                <w:szCs w:val="21"/>
              </w:rPr>
            </w:pPr>
            <w:r>
              <w:rPr>
                <w:rFonts w:hint="eastAsia" w:eastAsia="汉仪书宋二简"/>
                <w:kern w:val="0"/>
                <w:szCs w:val="21"/>
              </w:rPr>
              <w:t>请在右边对</w:t>
            </w:r>
          </w:p>
          <w:p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hint="eastAsia" w:eastAsia="汉仪书宋二简"/>
                <w:kern w:val="0"/>
                <w:szCs w:val="21"/>
              </w:rPr>
            </w:pPr>
            <w:r>
              <w:rPr>
                <w:rFonts w:hint="eastAsia" w:eastAsia="汉仪书宋二简"/>
                <w:kern w:val="0"/>
                <w:szCs w:val="21"/>
              </w:rPr>
              <w:t>应</w:t>
            </w:r>
            <w:r>
              <w:rPr>
                <w:rFonts w:eastAsia="汉仪书宋二简"/>
                <w:kern w:val="0"/>
                <w:sz w:val="24"/>
              </w:rPr>
              <w:sym w:font="Wingdings" w:char="F06F"/>
            </w:r>
            <w:r>
              <w:rPr>
                <w:rFonts w:hint="eastAsia" w:eastAsia="汉仪书宋二简"/>
                <w:kern w:val="0"/>
                <w:szCs w:val="21"/>
              </w:rPr>
              <w:t>内打√）</w:t>
            </w:r>
          </w:p>
          <w:p>
            <w:pPr>
              <w:widowControl/>
              <w:spacing w:line="340" w:lineRule="exact"/>
              <w:jc w:val="center"/>
              <w:rPr>
                <w:rFonts w:hint="eastAsia" w:eastAsia="汉仪书宋二简"/>
                <w:kern w:val="0"/>
                <w:szCs w:val="21"/>
              </w:rPr>
            </w:pPr>
          </w:p>
        </w:tc>
        <w:tc>
          <w:tcPr>
            <w:tcW w:w="684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hint="eastAsia" w:eastAsia="汉仪书宋二简"/>
                <w:color w:val="000000"/>
                <w:kern w:val="0"/>
                <w:szCs w:val="21"/>
              </w:rPr>
            </w:pPr>
            <w:r>
              <w:rPr>
                <w:rFonts w:hint="eastAsia" w:eastAsia="汉仪书宋二简"/>
                <w:color w:val="000000"/>
                <w:kern w:val="0"/>
                <w:szCs w:val="21"/>
              </w:rPr>
              <w:t>1、</w:t>
            </w:r>
            <w:r>
              <w:rPr>
                <w:rFonts w:eastAsia="汉仪书宋二简"/>
                <w:color w:val="000000"/>
                <w:kern w:val="0"/>
                <w:szCs w:val="21"/>
              </w:rPr>
              <w:t>在校期间被评为</w:t>
            </w:r>
            <w:r>
              <w:rPr>
                <w:rFonts w:hint="eastAsia" w:eastAsia="汉仪书宋二简"/>
                <w:color w:val="000000"/>
                <w:kern w:val="0"/>
                <w:szCs w:val="21"/>
              </w:rPr>
              <w:t>校级及以上</w:t>
            </w:r>
            <w:r>
              <w:rPr>
                <w:rFonts w:eastAsia="汉仪书宋二简"/>
                <w:color w:val="000000"/>
                <w:kern w:val="0"/>
                <w:szCs w:val="21"/>
              </w:rPr>
              <w:t>“三好学生”或“优秀学生干部”</w:t>
            </w:r>
            <w:r>
              <w:rPr>
                <w:rFonts w:eastAsia="汉仪书宋二简"/>
                <w:color w:val="000000"/>
                <w:kern w:val="0"/>
                <w:sz w:val="32"/>
                <w:szCs w:val="32"/>
              </w:rPr>
              <w:sym w:font="Wingdings" w:char="F06F"/>
            </w:r>
          </w:p>
          <w:p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hint="eastAsia" w:eastAsia="汉仪书宋二简"/>
                <w:color w:val="000000"/>
                <w:kern w:val="0"/>
                <w:szCs w:val="21"/>
              </w:rPr>
            </w:pPr>
            <w:r>
              <w:rPr>
                <w:rFonts w:hint="eastAsia" w:eastAsia="汉仪书宋二简"/>
                <w:color w:val="000000"/>
                <w:kern w:val="0"/>
                <w:szCs w:val="21"/>
              </w:rPr>
              <w:t>2、</w:t>
            </w:r>
            <w:r>
              <w:rPr>
                <w:rFonts w:eastAsia="汉仪书宋二简"/>
                <w:color w:val="000000"/>
                <w:kern w:val="0"/>
                <w:szCs w:val="21"/>
              </w:rPr>
              <w:t>在校期间两次被学院评为“三好学生”或“优秀学生干部”</w:t>
            </w:r>
            <w:r>
              <w:rPr>
                <w:rFonts w:eastAsia="汉仪书宋二简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eastAsia="汉仪书宋二简"/>
                <w:color w:val="000000"/>
                <w:kern w:val="0"/>
                <w:sz w:val="32"/>
                <w:szCs w:val="32"/>
              </w:rPr>
              <w:sym w:font="Wingdings" w:char="F06F"/>
            </w:r>
          </w:p>
          <w:p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hint="eastAsia" w:eastAsia="汉仪书宋二简"/>
                <w:color w:val="000000"/>
                <w:kern w:val="0"/>
                <w:szCs w:val="21"/>
              </w:rPr>
            </w:pPr>
            <w:r>
              <w:rPr>
                <w:rFonts w:hint="eastAsia" w:eastAsia="汉仪书宋二简"/>
                <w:color w:val="000000"/>
                <w:kern w:val="0"/>
                <w:szCs w:val="21"/>
              </w:rPr>
              <w:t>3、</w:t>
            </w:r>
            <w:r>
              <w:rPr>
                <w:rFonts w:eastAsia="汉仪书宋二简"/>
                <w:color w:val="000000"/>
                <w:kern w:val="0"/>
                <w:szCs w:val="21"/>
              </w:rPr>
              <w:t>每学年综合测评结果均在三等以上（含三等）</w:t>
            </w:r>
            <w:r>
              <w:rPr>
                <w:rFonts w:eastAsia="汉仪书宋二简"/>
                <w:color w:val="000000"/>
                <w:kern w:val="0"/>
                <w:sz w:val="32"/>
                <w:szCs w:val="32"/>
              </w:rPr>
              <w:sym w:font="Wingdings" w:char="F06F"/>
            </w:r>
          </w:p>
          <w:p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hint="eastAsia" w:eastAsia="汉仪书宋二简"/>
                <w:color w:val="000000"/>
                <w:kern w:val="0"/>
                <w:szCs w:val="21"/>
              </w:rPr>
            </w:pPr>
            <w:r>
              <w:rPr>
                <w:rFonts w:hint="eastAsia" w:eastAsia="汉仪书宋二简"/>
                <w:color w:val="000000"/>
                <w:kern w:val="0"/>
                <w:szCs w:val="21"/>
              </w:rPr>
              <w:t>4、在校期间获国家奖学金</w:t>
            </w:r>
            <w:r>
              <w:rPr>
                <w:rFonts w:eastAsia="汉仪书宋二简"/>
                <w:color w:val="000000"/>
                <w:kern w:val="0"/>
                <w:sz w:val="32"/>
                <w:szCs w:val="32"/>
              </w:rPr>
              <w:sym w:font="Wingdings" w:char="F06F"/>
            </w:r>
          </w:p>
          <w:p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hint="eastAsia" w:eastAsia="汉仪书宋二简"/>
                <w:color w:val="000000"/>
                <w:kern w:val="0"/>
                <w:szCs w:val="21"/>
              </w:rPr>
            </w:pPr>
            <w:r>
              <w:rPr>
                <w:rFonts w:hint="eastAsia" w:eastAsia="汉仪书宋二简"/>
                <w:color w:val="000000"/>
                <w:kern w:val="0"/>
                <w:szCs w:val="21"/>
              </w:rPr>
              <w:t>5、参加省级及以上志愿服务者，如团中央“大学生志愿服务西部计划”、“中国青年志愿者支教扶贫接力计划”、“苏北计划“等，在校期间平均学分绩点3.0以上</w:t>
            </w:r>
            <w:r>
              <w:rPr>
                <w:rFonts w:eastAsia="汉仪书宋二简"/>
                <w:color w:val="000000"/>
                <w:kern w:val="0"/>
                <w:sz w:val="32"/>
                <w:szCs w:val="32"/>
              </w:rPr>
              <w:sym w:font="Wingdings" w:char="F06F"/>
            </w:r>
          </w:p>
          <w:p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hint="eastAsia" w:eastAsia="汉仪书宋二简"/>
                <w:color w:val="000000"/>
                <w:kern w:val="0"/>
                <w:szCs w:val="21"/>
              </w:rPr>
            </w:pPr>
            <w:r>
              <w:rPr>
                <w:rFonts w:hint="eastAsia" w:eastAsia="汉仪书宋二简"/>
                <w:color w:val="000000"/>
                <w:kern w:val="0"/>
                <w:szCs w:val="21"/>
              </w:rPr>
              <w:t>6、通过省委组织部选调笔试并进入面试环节</w:t>
            </w:r>
            <w:r>
              <w:rPr>
                <w:rFonts w:eastAsia="汉仪书宋二简"/>
                <w:color w:val="000000"/>
                <w:kern w:val="0"/>
                <w:sz w:val="32"/>
                <w:szCs w:val="32"/>
              </w:rPr>
              <w:sym w:font="Wingdings" w:char="F06F"/>
            </w:r>
          </w:p>
          <w:p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hint="eastAsia" w:eastAsia="汉仪书宋二简"/>
                <w:color w:val="000000"/>
                <w:kern w:val="0"/>
                <w:szCs w:val="21"/>
              </w:rPr>
            </w:pPr>
            <w:r>
              <w:rPr>
                <w:rFonts w:hint="eastAsia" w:eastAsia="汉仪书宋二简"/>
                <w:color w:val="000000"/>
                <w:kern w:val="0"/>
                <w:szCs w:val="21"/>
              </w:rPr>
              <w:t>7、在校期间获校级及以上优秀共产党员</w:t>
            </w:r>
            <w:r>
              <w:rPr>
                <w:rFonts w:eastAsia="汉仪书宋二简"/>
                <w:color w:val="000000"/>
                <w:kern w:val="0"/>
                <w:sz w:val="32"/>
                <w:szCs w:val="32"/>
              </w:rPr>
              <w:sym w:font="Wingdings" w:char="F06F"/>
            </w:r>
          </w:p>
          <w:p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hint="eastAsia" w:eastAsia="汉仪书宋二简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汉仪书宋二简"/>
                <w:color w:val="000000"/>
                <w:kern w:val="0"/>
                <w:szCs w:val="21"/>
              </w:rPr>
              <w:t>8、获得其他重大荣誉称号或作出其他突出贡献者，经学校集体研究同意</w:t>
            </w:r>
            <w:r>
              <w:rPr>
                <w:rFonts w:eastAsia="汉仪书宋二简"/>
                <w:color w:val="000000"/>
                <w:kern w:val="0"/>
                <w:sz w:val="32"/>
                <w:szCs w:val="32"/>
              </w:rPr>
              <w:sym w:font="Wingdings" w:char="F06F"/>
            </w:r>
          </w:p>
          <w:p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hint="eastAsia" w:eastAsia="汉仪书宋二简"/>
                <w:color w:val="000000"/>
                <w:kern w:val="0"/>
                <w:szCs w:val="21"/>
              </w:rPr>
            </w:pPr>
            <w:r>
              <w:rPr>
                <w:rFonts w:hint="eastAsia" w:eastAsia="汉仪书宋二简"/>
                <w:color w:val="000000"/>
                <w:kern w:val="0"/>
                <w:szCs w:val="21"/>
              </w:rPr>
              <w:t xml:space="preserve">       </w:t>
            </w:r>
            <w:r>
              <w:rPr>
                <w:rFonts w:hint="eastAsia" w:eastAsia="汉仪书宋二简"/>
                <w:kern w:val="0"/>
                <w:szCs w:val="21"/>
              </w:rPr>
              <w:t>在校期间是否受过纪律处分   是</w:t>
            </w:r>
            <w:r>
              <w:rPr>
                <w:rFonts w:eastAsia="汉仪书宋二简"/>
                <w:color w:val="000000"/>
                <w:kern w:val="0"/>
                <w:sz w:val="32"/>
                <w:szCs w:val="32"/>
              </w:rPr>
              <w:sym w:font="Wingdings" w:char="F06F"/>
            </w:r>
            <w:r>
              <w:rPr>
                <w:rFonts w:hint="eastAsia" w:eastAsia="汉仪书宋二简"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eastAsia="汉仪书宋二简"/>
                <w:kern w:val="0"/>
                <w:szCs w:val="21"/>
              </w:rPr>
              <w:t xml:space="preserve"> 否</w:t>
            </w:r>
            <w:r>
              <w:rPr>
                <w:rFonts w:eastAsia="汉仪书宋二简"/>
                <w:color w:val="000000"/>
                <w:kern w:val="0"/>
                <w:sz w:val="32"/>
                <w:szCs w:val="32"/>
              </w:rPr>
              <w:sym w:font="Wingdings" w:char="F06F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60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ind w:firstLine="420" w:firstLineChars="200"/>
              <w:rPr>
                <w:rFonts w:hint="eastAsia" w:eastAsia="汉仪书宋二简"/>
                <w:kern w:val="0"/>
                <w:szCs w:val="21"/>
              </w:rPr>
            </w:pPr>
            <w:r>
              <w:rPr>
                <w:rFonts w:hint="eastAsia" w:eastAsia="汉仪书宋二简"/>
                <w:kern w:val="0"/>
                <w:szCs w:val="21"/>
              </w:rPr>
              <w:t>学</w:t>
            </w:r>
          </w:p>
          <w:p>
            <w:pPr>
              <w:widowControl/>
              <w:spacing w:line="340" w:lineRule="exact"/>
              <w:ind w:firstLine="420" w:firstLineChars="200"/>
              <w:rPr>
                <w:rFonts w:hint="eastAsia" w:eastAsia="汉仪书宋二简"/>
                <w:kern w:val="0"/>
                <w:szCs w:val="21"/>
              </w:rPr>
            </w:pPr>
            <w:r>
              <w:rPr>
                <w:rFonts w:hint="eastAsia" w:eastAsia="汉仪书宋二简"/>
                <w:kern w:val="0"/>
                <w:szCs w:val="21"/>
              </w:rPr>
              <w:t>工</w:t>
            </w:r>
          </w:p>
          <w:p>
            <w:pPr>
              <w:widowControl/>
              <w:spacing w:line="340" w:lineRule="exact"/>
              <w:ind w:firstLine="420" w:firstLineChars="200"/>
              <w:rPr>
                <w:rFonts w:hint="eastAsia" w:eastAsia="汉仪书宋二简"/>
                <w:kern w:val="0"/>
                <w:szCs w:val="21"/>
              </w:rPr>
            </w:pPr>
            <w:r>
              <w:rPr>
                <w:rFonts w:hint="eastAsia" w:eastAsia="汉仪书宋二简"/>
                <w:kern w:val="0"/>
                <w:szCs w:val="21"/>
              </w:rPr>
              <w:t>办</w:t>
            </w:r>
          </w:p>
          <w:p>
            <w:pPr>
              <w:widowControl/>
              <w:spacing w:line="340" w:lineRule="exact"/>
              <w:ind w:firstLine="420" w:firstLineChars="200"/>
              <w:rPr>
                <w:rFonts w:hint="eastAsia" w:eastAsia="汉仪书宋二简"/>
                <w:kern w:val="0"/>
                <w:szCs w:val="21"/>
              </w:rPr>
            </w:pPr>
            <w:r>
              <w:rPr>
                <w:rFonts w:hint="eastAsia" w:eastAsia="汉仪书宋二简"/>
                <w:kern w:val="0"/>
                <w:szCs w:val="21"/>
              </w:rPr>
              <w:t>审</w:t>
            </w:r>
          </w:p>
          <w:p>
            <w:pPr>
              <w:widowControl/>
              <w:spacing w:line="340" w:lineRule="exact"/>
              <w:ind w:firstLine="420" w:firstLineChars="200"/>
              <w:rPr>
                <w:rFonts w:hint="eastAsia" w:eastAsia="汉仪书宋二简"/>
                <w:kern w:val="0"/>
                <w:szCs w:val="21"/>
              </w:rPr>
            </w:pPr>
            <w:r>
              <w:rPr>
                <w:rFonts w:hint="eastAsia" w:eastAsia="汉仪书宋二简"/>
                <w:kern w:val="0"/>
                <w:szCs w:val="21"/>
              </w:rPr>
              <w:t>核</w:t>
            </w:r>
          </w:p>
          <w:p>
            <w:pPr>
              <w:widowControl/>
              <w:spacing w:line="340" w:lineRule="exact"/>
              <w:ind w:firstLine="420" w:firstLineChars="200"/>
              <w:rPr>
                <w:rFonts w:hint="eastAsia" w:eastAsia="汉仪书宋二简"/>
                <w:kern w:val="0"/>
                <w:szCs w:val="21"/>
              </w:rPr>
            </w:pPr>
            <w:r>
              <w:rPr>
                <w:rFonts w:hint="eastAsia" w:eastAsia="汉仪书宋二简"/>
                <w:kern w:val="0"/>
                <w:szCs w:val="21"/>
              </w:rPr>
              <w:t>意</w:t>
            </w:r>
          </w:p>
          <w:p>
            <w:pPr>
              <w:widowControl/>
              <w:spacing w:line="340" w:lineRule="exact"/>
              <w:ind w:firstLine="420" w:firstLineChars="200"/>
              <w:rPr>
                <w:rFonts w:hint="eastAsia" w:eastAsia="汉仪书宋二简"/>
                <w:kern w:val="0"/>
                <w:szCs w:val="21"/>
              </w:rPr>
            </w:pPr>
            <w:r>
              <w:rPr>
                <w:rFonts w:hint="eastAsia" w:eastAsia="汉仪书宋二简"/>
                <w:kern w:val="0"/>
                <w:szCs w:val="21"/>
              </w:rPr>
              <w:t>见</w:t>
            </w:r>
          </w:p>
          <w:p>
            <w:pPr>
              <w:widowControl/>
              <w:spacing w:line="340" w:lineRule="exact"/>
              <w:jc w:val="left"/>
              <w:rPr>
                <w:rFonts w:hint="eastAsia" w:eastAsia="汉仪书宋二简"/>
                <w:kern w:val="0"/>
                <w:szCs w:val="21"/>
              </w:rPr>
            </w:pPr>
            <w:r>
              <w:rPr>
                <w:rFonts w:eastAsia="汉仪书宋二简"/>
                <w:kern w:val="0"/>
                <w:szCs w:val="21"/>
              </w:rPr>
              <w:t> </w:t>
            </w:r>
          </w:p>
        </w:tc>
        <w:tc>
          <w:tcPr>
            <w:tcW w:w="684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汉仪书宋二简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eastAsia="汉仪书宋二简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eastAsia="汉仪书宋二简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eastAsia="汉仪书宋二简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eastAsia="汉仪书宋二简"/>
                <w:kern w:val="0"/>
                <w:szCs w:val="21"/>
              </w:rPr>
            </w:pPr>
          </w:p>
          <w:p>
            <w:pPr>
              <w:widowControl/>
              <w:spacing w:line="340" w:lineRule="exact"/>
              <w:ind w:left="2385"/>
              <w:jc w:val="left"/>
              <w:rPr>
                <w:rFonts w:eastAsia="汉仪书宋二简"/>
                <w:kern w:val="0"/>
                <w:szCs w:val="21"/>
              </w:rPr>
            </w:pPr>
            <w:r>
              <w:rPr>
                <w:rFonts w:hint="eastAsia" w:eastAsia="汉仪书宋二简"/>
                <w:kern w:val="0"/>
                <w:szCs w:val="21"/>
              </w:rPr>
              <w:t>学工办主任</w:t>
            </w:r>
            <w:r>
              <w:rPr>
                <w:rFonts w:eastAsia="汉仪书宋二简"/>
                <w:kern w:val="0"/>
                <w:szCs w:val="21"/>
              </w:rPr>
              <w:t>签名：</w:t>
            </w:r>
          </w:p>
          <w:p>
            <w:pPr>
              <w:spacing w:line="340" w:lineRule="exact"/>
              <w:ind w:left="3236" w:leftChars="1541" w:firstLine="1365" w:firstLineChars="650"/>
              <w:jc w:val="left"/>
              <w:rPr>
                <w:rFonts w:hint="eastAsia" w:eastAsia="汉仪书宋二简"/>
                <w:color w:val="000000"/>
                <w:kern w:val="0"/>
                <w:szCs w:val="21"/>
              </w:rPr>
            </w:pPr>
            <w:r>
              <w:rPr>
                <w:rFonts w:eastAsia="汉仪书宋二简"/>
                <w:kern w:val="0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1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ind w:firstLine="420" w:firstLineChars="200"/>
              <w:rPr>
                <w:rFonts w:hint="eastAsia" w:eastAsia="汉仪书宋二简"/>
                <w:kern w:val="0"/>
                <w:szCs w:val="21"/>
              </w:rPr>
            </w:pPr>
            <w:r>
              <w:rPr>
                <w:rFonts w:eastAsia="汉仪书宋二简"/>
                <w:kern w:val="0"/>
                <w:szCs w:val="21"/>
              </w:rPr>
              <w:t>学</w:t>
            </w:r>
          </w:p>
          <w:p>
            <w:pPr>
              <w:widowControl/>
              <w:spacing w:line="340" w:lineRule="exact"/>
              <w:ind w:firstLine="420" w:firstLineChars="200"/>
              <w:rPr>
                <w:rFonts w:eastAsia="汉仪书宋二简"/>
                <w:kern w:val="0"/>
                <w:szCs w:val="21"/>
              </w:rPr>
            </w:pPr>
            <w:r>
              <w:rPr>
                <w:rFonts w:eastAsia="汉仪书宋二简"/>
                <w:kern w:val="0"/>
                <w:szCs w:val="21"/>
              </w:rPr>
              <w:t>院</w:t>
            </w:r>
          </w:p>
          <w:p>
            <w:pPr>
              <w:widowControl/>
              <w:spacing w:line="340" w:lineRule="exact"/>
              <w:ind w:firstLine="420" w:firstLineChars="200"/>
              <w:rPr>
                <w:rFonts w:eastAsia="汉仪书宋二简"/>
                <w:kern w:val="0"/>
                <w:szCs w:val="21"/>
              </w:rPr>
            </w:pPr>
            <w:r>
              <w:rPr>
                <w:rFonts w:eastAsia="汉仪书宋二简"/>
                <w:kern w:val="0"/>
                <w:szCs w:val="21"/>
              </w:rPr>
              <w:t>意</w:t>
            </w:r>
          </w:p>
          <w:p>
            <w:pPr>
              <w:widowControl/>
              <w:spacing w:line="340" w:lineRule="exact"/>
              <w:ind w:firstLine="420" w:firstLineChars="200"/>
              <w:rPr>
                <w:rFonts w:eastAsia="汉仪书宋二简"/>
                <w:kern w:val="0"/>
                <w:szCs w:val="21"/>
              </w:rPr>
            </w:pPr>
            <w:r>
              <w:rPr>
                <w:rFonts w:eastAsia="汉仪书宋二简"/>
                <w:kern w:val="0"/>
                <w:szCs w:val="21"/>
              </w:rPr>
              <w:t>见</w:t>
            </w:r>
          </w:p>
        </w:tc>
        <w:tc>
          <w:tcPr>
            <w:tcW w:w="68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exact"/>
              <w:jc w:val="left"/>
              <w:rPr>
                <w:rFonts w:eastAsia="汉仪书宋二简"/>
                <w:kern w:val="0"/>
                <w:szCs w:val="21"/>
              </w:rPr>
            </w:pPr>
            <w:r>
              <w:rPr>
                <w:rFonts w:eastAsia="汉仪书宋二简"/>
                <w:kern w:val="0"/>
                <w:szCs w:val="21"/>
              </w:rPr>
              <w:t> </w:t>
            </w:r>
          </w:p>
          <w:p>
            <w:pPr>
              <w:widowControl/>
              <w:spacing w:line="340" w:lineRule="exact"/>
              <w:jc w:val="left"/>
              <w:rPr>
                <w:rFonts w:eastAsia="汉仪书宋二简"/>
                <w:kern w:val="0"/>
                <w:szCs w:val="21"/>
              </w:rPr>
            </w:pPr>
            <w:r>
              <w:rPr>
                <w:rFonts w:eastAsia="汉仪书宋二简"/>
                <w:kern w:val="0"/>
                <w:szCs w:val="21"/>
              </w:rPr>
              <w:t> </w:t>
            </w:r>
          </w:p>
          <w:p>
            <w:pPr>
              <w:widowControl/>
              <w:spacing w:line="340" w:lineRule="exact"/>
              <w:jc w:val="left"/>
              <w:rPr>
                <w:rFonts w:hint="eastAsia" w:eastAsia="汉仪书宋二简"/>
                <w:kern w:val="0"/>
                <w:szCs w:val="21"/>
              </w:rPr>
            </w:pPr>
            <w:r>
              <w:rPr>
                <w:rFonts w:eastAsia="汉仪书宋二简"/>
                <w:kern w:val="0"/>
                <w:szCs w:val="21"/>
              </w:rPr>
              <w:t> </w:t>
            </w:r>
          </w:p>
          <w:p>
            <w:pPr>
              <w:widowControl/>
              <w:spacing w:line="340" w:lineRule="exact"/>
              <w:ind w:left="71" w:leftChars="34"/>
              <w:jc w:val="left"/>
              <w:rPr>
                <w:rFonts w:hint="eastAsia" w:eastAsia="汉仪书宋二简"/>
                <w:kern w:val="0"/>
                <w:szCs w:val="21"/>
              </w:rPr>
            </w:pPr>
          </w:p>
          <w:p>
            <w:pPr>
              <w:widowControl/>
              <w:spacing w:line="340" w:lineRule="exact"/>
              <w:jc w:val="left"/>
              <w:rPr>
                <w:rFonts w:hint="eastAsia" w:eastAsia="汉仪书宋二简"/>
                <w:kern w:val="0"/>
                <w:szCs w:val="21"/>
              </w:rPr>
            </w:pPr>
          </w:p>
          <w:p>
            <w:pPr>
              <w:widowControl/>
              <w:spacing w:line="340" w:lineRule="exact"/>
              <w:jc w:val="left"/>
              <w:rPr>
                <w:rFonts w:hint="eastAsia" w:eastAsia="汉仪书宋二简"/>
                <w:kern w:val="0"/>
                <w:szCs w:val="21"/>
              </w:rPr>
            </w:pPr>
          </w:p>
          <w:p>
            <w:pPr>
              <w:widowControl/>
              <w:spacing w:line="340" w:lineRule="exact"/>
              <w:ind w:firstLine="2415" w:firstLineChars="1150"/>
              <w:jc w:val="left"/>
              <w:rPr>
                <w:rFonts w:eastAsia="汉仪书宋二简"/>
                <w:kern w:val="0"/>
                <w:szCs w:val="21"/>
              </w:rPr>
            </w:pPr>
            <w:r>
              <w:rPr>
                <w:rFonts w:hint="eastAsia" w:eastAsia="汉仪书宋二简"/>
                <w:kern w:val="0"/>
                <w:szCs w:val="21"/>
              </w:rPr>
              <w:t>学院</w:t>
            </w:r>
            <w:r>
              <w:rPr>
                <w:rFonts w:eastAsia="汉仪书宋二简"/>
                <w:kern w:val="0"/>
                <w:szCs w:val="21"/>
              </w:rPr>
              <w:t>（盖章）</w:t>
            </w:r>
          </w:p>
          <w:p>
            <w:pPr>
              <w:widowControl/>
              <w:spacing w:line="340" w:lineRule="exact"/>
              <w:ind w:firstLine="4620" w:firstLineChars="2200"/>
              <w:jc w:val="left"/>
              <w:rPr>
                <w:rFonts w:eastAsia="汉仪书宋二简"/>
                <w:kern w:val="0"/>
                <w:szCs w:val="21"/>
              </w:rPr>
            </w:pPr>
            <w:r>
              <w:rPr>
                <w:rFonts w:eastAsia="汉仪书宋二简"/>
                <w:kern w:val="0"/>
                <w:szCs w:val="21"/>
              </w:rPr>
              <w:t>年   月　 日</w:t>
            </w:r>
          </w:p>
        </w:tc>
      </w:tr>
    </w:tbl>
    <w:p>
      <w:pPr>
        <w:spacing w:line="340" w:lineRule="atLeast"/>
        <w:rPr>
          <w:rFonts w:hint="eastAsia" w:ascii="汉仪仿宋简" w:eastAsia="汉仪仿宋简"/>
          <w:spacing w:val="-6"/>
          <w:szCs w:val="21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汉仪楷体简">
    <w:altName w:val="宋体"/>
    <w:panose1 w:val="02010609000101010101"/>
    <w:charset w:val="86"/>
    <w:family w:val="modern"/>
    <w:pitch w:val="default"/>
    <w:sig w:usb0="00000000" w:usb1="00000000" w:usb2="00000012" w:usb3="00000000" w:csb0="00040000" w:csb1="00000000"/>
  </w:font>
  <w:font w:name="汉仪书宋二简">
    <w:altName w:val="宋体"/>
    <w:panose1 w:val="02010609000101010101"/>
    <w:charset w:val="86"/>
    <w:family w:val="modern"/>
    <w:pitch w:val="default"/>
    <w:sig w:usb0="00000000" w:usb1="00000000" w:usb2="00000012" w:usb3="00000000" w:csb0="00040000" w:csb1="00000000"/>
  </w:font>
  <w:font w:name="汉仪仿宋简">
    <w:altName w:val="宋体"/>
    <w:panose1 w:val="02010609000101010101"/>
    <w:charset w:val="86"/>
    <w:family w:val="modern"/>
    <w:pitch w:val="default"/>
    <w:sig w:usb0="00000000" w:usb1="00000000" w:usb2="00000012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67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007"/>
    <w:basedOn w:val="1"/>
    <w:uiPriority w:val="0"/>
    <w:pPr>
      <w:spacing w:before="156" w:beforeLines="50" w:after="156" w:afterLines="50" w:line="320" w:lineRule="atLeast"/>
      <w:jc w:val="center"/>
    </w:pPr>
    <w:rPr>
      <w:rFonts w:ascii="楷体_GB2312" w:eastAsia="楷体_GB2312"/>
      <w:b/>
      <w:spacing w:val="-6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2021-03-31T01:14:12Z</dcterms:created>
  <dc:creator>Administrator</dc:creator>
  <cp:lastModifiedBy>李思琦</cp:lastModifiedBy>
  <dcterms:modified xsi:type="dcterms:W3CDTF">2021-03-31T01:14:16Z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2052-11.1.0.10026</vt:lpwstr>
  </property>
</Properties>
</file>